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  <w:r>
        <w:rPr>
          <w:rStyle w:val="cat-UserDefinedgrp-30rplc-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11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</w:t>
      </w:r>
      <w:r>
        <w:rPr>
          <w:rFonts w:ascii="Times New Roman" w:eastAsia="Times New Roman" w:hAnsi="Times New Roman" w:cs="Times New Roman"/>
          <w:sz w:val="25"/>
          <w:szCs w:val="25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Зиннурова Т.И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ул.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Гагарина, д.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509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 участием </w:t>
      </w:r>
      <w:r>
        <w:rPr>
          <w:rFonts w:ascii="Times New Roman" w:eastAsia="Times New Roman" w:hAnsi="Times New Roman" w:cs="Times New Roman"/>
          <w:sz w:val="25"/>
          <w:szCs w:val="25"/>
        </w:rPr>
        <w:t>Решетникова В.В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Решетникова Василия Валерьевича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Решетников В.В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достоверно зная о том,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02.08.2022 решением Сургутского районного суда ХМАО-Югры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отношении него установлен административный надзор,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решением Сургутского городского суда ХМАО-Югры от 11.09.2023 в отношении Решетникова В.В. были установлены дополнительные ограничения в виде: </w:t>
      </w:r>
      <w:r>
        <w:rPr>
          <w:rFonts w:ascii="Times New Roman" w:eastAsia="Times New Roman" w:hAnsi="Times New Roman" w:cs="Times New Roman"/>
          <w:sz w:val="25"/>
          <w:szCs w:val="25"/>
        </w:rPr>
        <w:t>обязательной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для регистрации в ОВД 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 (два) раза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месяц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-й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-й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понедельник каждого месяца,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однако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 на регистрацию в ОВД по месту жительства, а именно в ОП-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УМВД России по г. Сургуту, </w:t>
      </w:r>
      <w:r>
        <w:rPr>
          <w:rStyle w:val="cat-UserDefinedgrp-32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5"/>
          <w:szCs w:val="25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5"/>
          <w:szCs w:val="25"/>
        </w:rPr>
        <w:t>1 ст. 314.1 УК РФ, ч.2 ст. 314.1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УК РФ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Решетников В.В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Решетников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5"/>
          <w:szCs w:val="25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33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Решетников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достоверно зная о том,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02.08.2022 решением Сургутского районного суда ХМАО-Югры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отношении него установлен административный надзор,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решением Сургутского городского суда ХМАО-Югры от 11.09.2023 в отношении Решетникова В.В. были установлены дополнительные ограничения в виде: </w:t>
      </w:r>
      <w:r>
        <w:rPr>
          <w:rFonts w:ascii="Times New Roman" w:eastAsia="Times New Roman" w:hAnsi="Times New Roman" w:cs="Times New Roman"/>
          <w:sz w:val="25"/>
          <w:szCs w:val="25"/>
        </w:rPr>
        <w:t>обязательной явки для регистрации в ОВД по месту жительства 2 (два) раза в месяц, а именно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 и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 понедельник каждого месяца, однако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явился на регистрацию в ОВД по месту жительства, а именно в ОП-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УМВД России по г. Сургуту, </w:t>
      </w:r>
      <w:r>
        <w:rPr>
          <w:rStyle w:val="cat-UserDefinedgrp-32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чем нарушил ограничение, возложенное на него судом, при отсутствии признаков преступления, предусмотренных ч.1 ст. 314.1 УК РФ, ч.2 ст. 314.1 УК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Решетникова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решения Сургутского районного суда ХМАО-Югры от 02.08.2022;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ХМАО-Югры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11.09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копия постановления мир</w:t>
      </w:r>
      <w:r>
        <w:rPr>
          <w:rFonts w:ascii="Times New Roman" w:eastAsia="Times New Roman" w:hAnsi="Times New Roman" w:cs="Times New Roman"/>
          <w:sz w:val="25"/>
          <w:szCs w:val="25"/>
        </w:rPr>
        <w:t>ового судьи судебного участка № 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05.09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3, вступившего в законную силу 16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>.2023;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графика прибытия поднадзорного лица на регистрацию;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копия регистрационного листа поднадзорного листа;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предупреждения от </w:t>
      </w:r>
      <w:r>
        <w:rPr>
          <w:rFonts w:ascii="Times New Roman" w:eastAsia="Times New Roman" w:hAnsi="Times New Roman" w:cs="Times New Roman"/>
          <w:sz w:val="25"/>
          <w:szCs w:val="25"/>
        </w:rPr>
        <w:t>13.09.2022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Решетникова В.В</w:t>
      </w:r>
      <w:r>
        <w:rPr>
          <w:rFonts w:ascii="Times New Roman" w:eastAsia="Times New Roman" w:hAnsi="Times New Roman" w:cs="Times New Roman"/>
          <w:sz w:val="25"/>
          <w:szCs w:val="25"/>
        </w:rPr>
        <w:t>. состава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Решетникова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Решетникова В.В</w:t>
      </w:r>
      <w:r>
        <w:rPr>
          <w:rFonts w:ascii="Times New Roman" w:eastAsia="Times New Roman" w:hAnsi="Times New Roman" w:cs="Times New Roman"/>
          <w:sz w:val="25"/>
          <w:szCs w:val="25"/>
        </w:rPr>
        <w:t>.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Решетников В.В</w:t>
      </w:r>
      <w:r>
        <w:rPr>
          <w:rFonts w:ascii="Times New Roman" w:eastAsia="Times New Roman" w:hAnsi="Times New Roman" w:cs="Times New Roman"/>
          <w:sz w:val="25"/>
          <w:szCs w:val="25"/>
        </w:rPr>
        <w:t>. не относится к кругу лиц, указанных в ч. ст.3.13 КоАП РФ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5"/>
          <w:szCs w:val="25"/>
        </w:rPr>
        <w:t>Решетникова В.В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поскольку он ранее привлекался к административной ответственности, должных выводов для себя </w:t>
      </w:r>
      <w:r>
        <w:rPr>
          <w:rFonts w:ascii="Times New Roman" w:eastAsia="Times New Roman" w:hAnsi="Times New Roman" w:cs="Times New Roman"/>
          <w:sz w:val="25"/>
          <w:szCs w:val="25"/>
        </w:rPr>
        <w:t>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Решетникова Василия Валерьевича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десять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административного ареста исчислять с момента задержания, то есть с 1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00 минут </w:t>
      </w:r>
      <w:r>
        <w:rPr>
          <w:rFonts w:ascii="Times New Roman" w:eastAsia="Times New Roman" w:hAnsi="Times New Roman" w:cs="Times New Roman"/>
          <w:sz w:val="25"/>
          <w:szCs w:val="25"/>
        </w:rPr>
        <w:t>10 января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Т.И. Зиннурова</w:t>
      </w:r>
    </w:p>
    <w:p>
      <w:pPr>
        <w:spacing w:before="0" w:after="0"/>
        <w:ind w:firstLine="142"/>
        <w:jc w:val="both"/>
        <w:rPr>
          <w:sz w:val="23"/>
          <w:szCs w:val="23"/>
        </w:rPr>
      </w:pPr>
      <w:r>
        <w:rPr>
          <w:rStyle w:val="cat-UserDefinedgrp-34rplc-5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ind w:firstLine="709"/>
        <w:jc w:val="both"/>
        <w:rPr>
          <w:sz w:val="23"/>
          <w:szCs w:val="23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0">
    <w:name w:val="cat-UserDefined grp-30 rplc-0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25">
    <w:name w:val="cat-UserDefined grp-32 rplc-25"/>
    <w:basedOn w:val="DefaultParagraphFont"/>
  </w:style>
  <w:style w:type="character" w:customStyle="1" w:styleId="cat-UserDefinedgrp-33rplc-29">
    <w:name w:val="cat-UserDefined grp-33 rplc-29"/>
    <w:basedOn w:val="DefaultParagraphFont"/>
  </w:style>
  <w:style w:type="character" w:customStyle="1" w:styleId="cat-UserDefinedgrp-32rplc-37">
    <w:name w:val="cat-UserDefined grp-32 rplc-37"/>
    <w:basedOn w:val="DefaultParagraphFont"/>
  </w:style>
  <w:style w:type="character" w:customStyle="1" w:styleId="cat-UserDefinedgrp-34rplc-55">
    <w:name w:val="cat-UserDefined grp-34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